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drawing>
          <wp:inline xmlns:a="http://schemas.openxmlformats.org/drawingml/2006/main" xmlns:pic="http://schemas.openxmlformats.org/drawingml/2006/picture">
            <wp:extent cx="3200400" cy="3200400"/>
            <wp:docPr id="1" name="Picture 1"/>
            <wp:cNvGraphicFramePr>
              <a:graphicFrameLocks noChangeAspect="1"/>
            </wp:cNvGraphicFramePr>
            <a:graphic>
              <a:graphicData uri="http://schemas.openxmlformats.org/drawingml/2006/picture">
                <pic:pic>
                  <pic:nvPicPr>
                    <pic:cNvPr id="0" name="111358522_padded_logo (1).png"/>
                    <pic:cNvPicPr/>
                  </pic:nvPicPr>
                  <pic:blipFill>
                    <a:blip r:embed="rId9"/>
                    <a:stretch>
                      <a:fillRect/>
                    </a:stretch>
                  </pic:blipFill>
                  <pic:spPr>
                    <a:xfrm>
                      <a:off x="0" y="0"/>
                      <a:ext cx="3200400" cy="3200400"/>
                    </a:xfrm>
                    <a:prstGeom prst="rect"/>
                  </pic:spPr>
                </pic:pic>
              </a:graphicData>
            </a:graphic>
          </wp:inline>
        </w:drawing>
      </w:r>
    </w:p>
    <w:p>
      <w:pPr>
        <w:pStyle w:val="Title"/>
      </w:pPr>
      <w:r>
        <w:t>TKR Management Accelerates Growth Strategy with Lounge Lettings Acquisition in Mid Wales</w:t>
      </w:r>
    </w:p>
    <w:p>
      <w:r>
        <w:t>April 2025 – Wales, UK</w:t>
        <w:br/>
        <w:br/>
        <w:t>TKR Management Ltd, one of Wales’ fastest-growing lettings and property management firms, is proud to announce its acquisition of Lounge Lettings, a long-established lettings agency based in Mid Wales. This strategic acquisition aligns with TKR Management’s long-term growth plans, expanding its footprint beyond South, West, and North Wales to now include the Mid Wales region.</w:t>
        <w:br/>
        <w:br/>
        <w:t>Lounge Lettings, founded and operated by Elizabeth Paterson for the past 17 years, has earned a strong reputation for managing a diverse portfolio of town, coastal, and rural rental properties. The acquisition by TKR Management — which also specialises in Houses in Multiple Occupation (HMOs) — brings a valuable mix to their growing property portfolio and supports their ambitions for continued growth.</w:t>
        <w:br/>
        <w:br/>
        <w:t>“It’s exciting to be handing over a business I’ve built over many years to TKR Management. They are an incredibly well-established lettings and property management agent in Wales and fully understand the specific demands of the Welsh private rental sector,” said Elizabeth Paterson, Director of Lounge Lettings. “I am very excited to see them continue to grow the business. I’ll be continuing to work with TKR Management and look forward to seeing what 2025 brings.”</w:t>
        <w:br/>
        <w:br/>
        <w:t>This acquisition is the latest in a series of strategic moves by TKR Management, a family-led business driven by the leadership of Tarun Kumar and Louise Kumar. The company prides itself on its dedicated team, led operationally by their daughter Malaika Kumar, and supported by specialists across property maintenance, building, and facilities services.</w:t>
        <w:br/>
        <w:br/>
        <w:t>“We are delighted to have acquired Lounge Lettings, further extending our reach and services through Mid and North Wales,” said Tarun Kumar, Managing Director of TKR Management. “Lounge Lettings has been trading for 17 years — a true testament to Elizabeth for building such a fantastic business. We are really looking forward to continuing to work with her. Our growth plans continue into Q3 and Q4 2025, and into 2026, so we have a busy time ahead.”</w:t>
        <w:br/>
        <w:br/>
        <w:t>“At TKR Management, we truly value our team’s commitment,” said Louise Kumar, Director. “Everyone has a vital role to play, and we actively ensure we all finish our day knowing we’ve done great work. We’ve built rock-solid foundations that put us in a great position to scale. I’m so pleased with our first acquisition and look forward to the next.”</w:t>
        <w:br/>
        <w:br/>
        <w:t>With a growing portfolio, deep-rooted values, and an ambitious vision, TKR Management is poised to become a leading force in the Welsh lettings industry.</w:t>
        <w:br/>
        <w:br/>
        <w:t>For more information:</w:t>
        <w:br/>
        <w:t>🌐 www.tkrmanagement.co.uk</w:t>
        <w:br/>
        <w:t>📧 louise@tkrmanagement.co.uk</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